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34B4" w14:textId="77777777" w:rsidR="003D0065" w:rsidRPr="00BC3274" w:rsidRDefault="003D0065">
      <w:pPr>
        <w:rPr>
          <w:rFonts w:ascii="Verdana" w:hAnsi="Verdana"/>
          <w:sz w:val="22"/>
          <w:szCs w:val="22"/>
        </w:rPr>
      </w:pPr>
    </w:p>
    <w:p w14:paraId="3E3EAB05" w14:textId="77777777" w:rsidR="003D0065" w:rsidRPr="00BC3274" w:rsidRDefault="003D0065">
      <w:pPr>
        <w:rPr>
          <w:rFonts w:ascii="Verdana" w:hAnsi="Verdana"/>
          <w:sz w:val="22"/>
          <w:szCs w:val="22"/>
        </w:rPr>
      </w:pPr>
    </w:p>
    <w:p w14:paraId="5E8546A4" w14:textId="39F3E42F" w:rsidR="003D0065" w:rsidRPr="00BC3274" w:rsidRDefault="003D0065">
      <w:pPr>
        <w:rPr>
          <w:rFonts w:ascii="Verdana" w:hAnsi="Verdana"/>
          <w:sz w:val="22"/>
          <w:szCs w:val="22"/>
        </w:rPr>
      </w:pPr>
    </w:p>
    <w:p w14:paraId="55DD053B" w14:textId="77777777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</w:p>
    <w:p w14:paraId="7193E161" w14:textId="101A23D3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>Bayerische Staatskanzlei</w:t>
      </w:r>
    </w:p>
    <w:p w14:paraId="513A4D8F" w14:textId="77777777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 xml:space="preserve">Herrn Ministerpräsidenten </w:t>
      </w:r>
    </w:p>
    <w:p w14:paraId="44BE4296" w14:textId="77777777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>Dr. Markus Söder</w:t>
      </w:r>
    </w:p>
    <w:p w14:paraId="520D53F3" w14:textId="77777777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>PERSÖNLICH</w:t>
      </w:r>
    </w:p>
    <w:p w14:paraId="645A7AD9" w14:textId="77777777" w:rsidR="00BC3274" w:rsidRPr="00BC3274" w:rsidRDefault="00BC3274" w:rsidP="00BC3274">
      <w:pPr>
        <w:rPr>
          <w:rFonts w:ascii="Verdana" w:hAnsi="Verdana" w:cs="Arial"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>Franz-Josef-Strauß-Ring 1</w:t>
      </w:r>
    </w:p>
    <w:p w14:paraId="7E27D469" w14:textId="77777777" w:rsidR="00BC3274" w:rsidRPr="00BC3274" w:rsidRDefault="00BC3274" w:rsidP="00BC3274">
      <w:pPr>
        <w:rPr>
          <w:rFonts w:ascii="Verdana" w:hAnsi="Verdana" w:cs="Arial"/>
          <w:b/>
          <w:sz w:val="22"/>
          <w:szCs w:val="22"/>
        </w:rPr>
      </w:pPr>
      <w:r w:rsidRPr="00BC3274">
        <w:rPr>
          <w:rFonts w:ascii="Verdana" w:hAnsi="Verdana" w:cs="Arial"/>
          <w:sz w:val="22"/>
          <w:szCs w:val="22"/>
        </w:rPr>
        <w:t>80539 München</w:t>
      </w:r>
    </w:p>
    <w:p w14:paraId="260AB43D" w14:textId="5D6B17BC" w:rsidR="00B909DD" w:rsidRPr="00BC3274" w:rsidRDefault="00B909DD">
      <w:pPr>
        <w:rPr>
          <w:rFonts w:ascii="Verdana" w:hAnsi="Verdana"/>
          <w:sz w:val="22"/>
          <w:szCs w:val="22"/>
        </w:rPr>
      </w:pPr>
    </w:p>
    <w:p w14:paraId="6A487405" w14:textId="7897CED0" w:rsidR="00BC3274" w:rsidRPr="00BC3274" w:rsidRDefault="00BC3274">
      <w:pPr>
        <w:rPr>
          <w:rFonts w:ascii="Verdana" w:hAnsi="Verdana"/>
          <w:sz w:val="22"/>
          <w:szCs w:val="22"/>
        </w:rPr>
      </w:pPr>
    </w:p>
    <w:p w14:paraId="72E5EA16" w14:textId="4F6128E7" w:rsidR="00BC3274" w:rsidRPr="00BC3274" w:rsidRDefault="00BC3274" w:rsidP="00BC3274">
      <w:pPr>
        <w:jc w:val="right"/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</w:rPr>
        <w:t>Sonthofen, 31. Mai 2019</w:t>
      </w:r>
    </w:p>
    <w:p w14:paraId="03B152A5" w14:textId="216BF335" w:rsidR="00B909DD" w:rsidRPr="00BC3274" w:rsidRDefault="00B909DD">
      <w:pPr>
        <w:rPr>
          <w:rFonts w:ascii="Verdana" w:hAnsi="Verdana"/>
          <w:sz w:val="22"/>
          <w:szCs w:val="22"/>
        </w:rPr>
      </w:pPr>
    </w:p>
    <w:p w14:paraId="5A6DC46A" w14:textId="77777777" w:rsidR="003D0065" w:rsidRPr="00BC3274" w:rsidRDefault="003D0065">
      <w:pPr>
        <w:rPr>
          <w:rFonts w:ascii="Verdana" w:hAnsi="Verdana"/>
          <w:sz w:val="22"/>
          <w:szCs w:val="22"/>
        </w:rPr>
      </w:pPr>
    </w:p>
    <w:p w14:paraId="03399A76" w14:textId="3D582F54" w:rsidR="00B909DD" w:rsidRPr="00BC3274" w:rsidRDefault="00B909DD">
      <w:pPr>
        <w:rPr>
          <w:rFonts w:ascii="Verdana" w:hAnsi="Verdana"/>
          <w:b/>
          <w:sz w:val="22"/>
          <w:szCs w:val="22"/>
        </w:rPr>
      </w:pPr>
      <w:r w:rsidRPr="00BC3274">
        <w:rPr>
          <w:rFonts w:ascii="Verdana" w:hAnsi="Verdana"/>
          <w:b/>
          <w:sz w:val="22"/>
          <w:szCs w:val="22"/>
        </w:rPr>
        <w:t xml:space="preserve">Kein </w:t>
      </w:r>
      <w:r w:rsidR="007A2A80" w:rsidRPr="00BC3274">
        <w:rPr>
          <w:rFonts w:ascii="Verdana" w:hAnsi="Verdana"/>
          <w:b/>
          <w:sz w:val="22"/>
          <w:szCs w:val="22"/>
        </w:rPr>
        <w:t xml:space="preserve">geeigneter </w:t>
      </w:r>
      <w:r w:rsidRPr="00BC3274">
        <w:rPr>
          <w:rFonts w:ascii="Verdana" w:hAnsi="Verdana"/>
          <w:b/>
          <w:sz w:val="22"/>
          <w:szCs w:val="22"/>
        </w:rPr>
        <w:t xml:space="preserve">Lebensraum für den Wolf im bayerischen Alpenraum </w:t>
      </w:r>
    </w:p>
    <w:p w14:paraId="53E7570A" w14:textId="4014EC3A" w:rsidR="00B909DD" w:rsidRPr="00BC3274" w:rsidRDefault="00B909DD">
      <w:pPr>
        <w:rPr>
          <w:rFonts w:ascii="Verdana" w:hAnsi="Verdana"/>
          <w:sz w:val="22"/>
          <w:szCs w:val="22"/>
        </w:rPr>
      </w:pPr>
    </w:p>
    <w:p w14:paraId="7DB73F1D" w14:textId="43E64008" w:rsidR="003D0065" w:rsidRPr="00BC3274" w:rsidRDefault="003D0065">
      <w:pPr>
        <w:rPr>
          <w:rFonts w:ascii="Verdana" w:hAnsi="Verdana"/>
          <w:sz w:val="22"/>
          <w:szCs w:val="22"/>
        </w:rPr>
      </w:pPr>
    </w:p>
    <w:p w14:paraId="73333F8E" w14:textId="77777777" w:rsidR="00BC3274" w:rsidRPr="00BC3274" w:rsidRDefault="00BC3274">
      <w:pPr>
        <w:rPr>
          <w:rFonts w:ascii="Verdana" w:hAnsi="Verdana"/>
          <w:sz w:val="22"/>
          <w:szCs w:val="22"/>
        </w:rPr>
      </w:pPr>
    </w:p>
    <w:p w14:paraId="2749B909" w14:textId="572ED842" w:rsidR="00B909DD" w:rsidRPr="00BC3274" w:rsidRDefault="00B909DD">
      <w:p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</w:rPr>
        <w:t xml:space="preserve">Sehr geehrter Herr Ministerpräsident Dr. Söder, </w:t>
      </w:r>
    </w:p>
    <w:p w14:paraId="1457CB3E" w14:textId="77777777" w:rsidR="00CE69F5" w:rsidRPr="00BC3274" w:rsidRDefault="00CE69F5">
      <w:pPr>
        <w:rPr>
          <w:rFonts w:ascii="Verdana" w:hAnsi="Verdana"/>
          <w:sz w:val="22"/>
          <w:szCs w:val="22"/>
        </w:rPr>
      </w:pPr>
    </w:p>
    <w:p w14:paraId="52D9ED85" w14:textId="6E0B40E3" w:rsidR="0060130A" w:rsidRPr="00BC3274" w:rsidRDefault="00B909DD">
      <w:p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</w:rPr>
        <w:t>d</w:t>
      </w:r>
      <w:r w:rsidR="006F294C" w:rsidRPr="00BC3274">
        <w:rPr>
          <w:rFonts w:ascii="Verdana" w:hAnsi="Verdana"/>
          <w:sz w:val="22"/>
          <w:szCs w:val="22"/>
        </w:rPr>
        <w:t xml:space="preserve">ie gesamte Land-und Alpwirtschaft einschließlich der Jagd- und Tourismusverbände machen sich große Sorgen hinsichtlich der Zuwanderung  des Wolfes in den bayerischen Alpenraum. Um nicht – was die Entwicklung der Wolfspopulation anlangt - in eine derart prekären Situation zu kommen wie die Bundesländer im Osten und Norden Deutschlands, stellen die </w:t>
      </w:r>
      <w:r w:rsidR="000D04E1" w:rsidRPr="00BC3274">
        <w:rPr>
          <w:rFonts w:ascii="Verdana" w:hAnsi="Verdana"/>
          <w:sz w:val="22"/>
          <w:szCs w:val="22"/>
        </w:rPr>
        <w:t>Landräte</w:t>
      </w:r>
      <w:r w:rsidR="006F294C" w:rsidRPr="00BC3274">
        <w:rPr>
          <w:rFonts w:ascii="Verdana" w:hAnsi="Verdana"/>
          <w:sz w:val="22"/>
          <w:szCs w:val="22"/>
        </w:rPr>
        <w:t xml:space="preserve"> entlang des bayerischen Alpenraumes, die Bauernverbände, die Alpwirtschaftsorganisationen, die Jagdverbände und touristische Organisation folgende Forderungen an die Bayerische Staatsregierung:</w:t>
      </w:r>
    </w:p>
    <w:p w14:paraId="0D79DBC4" w14:textId="77777777" w:rsidR="006F294C" w:rsidRPr="00BC3274" w:rsidRDefault="006F294C">
      <w:pPr>
        <w:rPr>
          <w:rFonts w:ascii="Verdana" w:hAnsi="Verdana"/>
          <w:sz w:val="22"/>
          <w:szCs w:val="22"/>
        </w:rPr>
      </w:pPr>
    </w:p>
    <w:p w14:paraId="16F09684" w14:textId="3B58FB57" w:rsidR="006F294C" w:rsidRPr="00BC3274" w:rsidRDefault="00CF0525">
      <w:pPr>
        <w:rPr>
          <w:rFonts w:ascii="Verdana" w:hAnsi="Verdana"/>
          <w:b/>
          <w:sz w:val="22"/>
          <w:szCs w:val="22"/>
        </w:rPr>
      </w:pPr>
      <w:r w:rsidRPr="00BC3274">
        <w:rPr>
          <w:rFonts w:ascii="Verdana" w:hAnsi="Verdana"/>
          <w:b/>
          <w:sz w:val="22"/>
          <w:szCs w:val="22"/>
        </w:rPr>
        <w:t>Bayern ist</w:t>
      </w:r>
      <w:r w:rsidR="006F294C" w:rsidRPr="00BC3274">
        <w:rPr>
          <w:rFonts w:ascii="Verdana" w:hAnsi="Verdana"/>
          <w:b/>
          <w:sz w:val="22"/>
          <w:szCs w:val="22"/>
        </w:rPr>
        <w:t xml:space="preserve"> kein</w:t>
      </w:r>
      <w:r w:rsidRPr="00BC3274">
        <w:rPr>
          <w:rFonts w:ascii="Verdana" w:hAnsi="Verdana"/>
          <w:b/>
          <w:sz w:val="22"/>
          <w:szCs w:val="22"/>
        </w:rPr>
        <w:t xml:space="preserve"> geeigneter</w:t>
      </w:r>
      <w:r w:rsidR="006F294C" w:rsidRPr="00BC3274">
        <w:rPr>
          <w:rFonts w:ascii="Verdana" w:hAnsi="Verdana"/>
          <w:b/>
          <w:sz w:val="22"/>
          <w:szCs w:val="22"/>
        </w:rPr>
        <w:t xml:space="preserve"> Lebensraum </w:t>
      </w:r>
      <w:r w:rsidRPr="00BC3274">
        <w:rPr>
          <w:rFonts w:ascii="Verdana" w:hAnsi="Verdana"/>
          <w:b/>
          <w:sz w:val="22"/>
          <w:szCs w:val="22"/>
        </w:rPr>
        <w:t>für den Wolf</w:t>
      </w:r>
      <w:r w:rsidR="006F294C" w:rsidRPr="00BC3274">
        <w:rPr>
          <w:rFonts w:ascii="Verdana" w:hAnsi="Verdana"/>
          <w:b/>
          <w:sz w:val="22"/>
          <w:szCs w:val="22"/>
        </w:rPr>
        <w:t xml:space="preserve">! </w:t>
      </w:r>
    </w:p>
    <w:p w14:paraId="26CB1527" w14:textId="77777777" w:rsidR="006F294C" w:rsidRPr="00BC3274" w:rsidRDefault="006F294C">
      <w:pPr>
        <w:rPr>
          <w:rFonts w:ascii="Verdana" w:hAnsi="Verdana"/>
          <w:sz w:val="22"/>
          <w:szCs w:val="22"/>
        </w:rPr>
      </w:pPr>
    </w:p>
    <w:p w14:paraId="57F752C8" w14:textId="750192D7" w:rsidR="006F294C" w:rsidRPr="00BC3274" w:rsidRDefault="000D04E1" w:rsidP="006F294C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  <w:u w:val="single"/>
        </w:rPr>
        <w:t>Das Wolfs-Management:</w:t>
      </w:r>
      <w:r w:rsidRPr="00BC3274">
        <w:rPr>
          <w:rFonts w:ascii="Verdana" w:hAnsi="Verdana"/>
          <w:sz w:val="22"/>
          <w:szCs w:val="22"/>
        </w:rPr>
        <w:t xml:space="preserve"> </w:t>
      </w:r>
      <w:r w:rsidR="006F294C" w:rsidRPr="00BC3274">
        <w:rPr>
          <w:rFonts w:ascii="Verdana" w:hAnsi="Verdana"/>
          <w:sz w:val="22"/>
          <w:szCs w:val="22"/>
        </w:rPr>
        <w:t>Zur Etablierung eines echten Managements muss der Wolf</w:t>
      </w:r>
      <w:r w:rsidRPr="00BC3274">
        <w:rPr>
          <w:rFonts w:ascii="Verdana" w:hAnsi="Verdana"/>
          <w:sz w:val="22"/>
          <w:szCs w:val="22"/>
        </w:rPr>
        <w:t xml:space="preserve"> in der Flora-Fauna -Habitat Richtlinie </w:t>
      </w:r>
      <w:r w:rsidR="006F294C" w:rsidRPr="00BC3274">
        <w:rPr>
          <w:rFonts w:ascii="Verdana" w:hAnsi="Verdana"/>
          <w:sz w:val="22"/>
          <w:szCs w:val="22"/>
        </w:rPr>
        <w:t xml:space="preserve">vom </w:t>
      </w:r>
      <w:r w:rsidR="001D2E55" w:rsidRPr="00BC3274">
        <w:rPr>
          <w:rFonts w:ascii="Verdana" w:hAnsi="Verdana"/>
          <w:sz w:val="22"/>
          <w:szCs w:val="22"/>
        </w:rPr>
        <w:t xml:space="preserve">Anhang 4 in den Anhang 5 </w:t>
      </w:r>
      <w:r w:rsidR="006F294C" w:rsidRPr="00BC3274">
        <w:rPr>
          <w:rFonts w:ascii="Verdana" w:hAnsi="Verdana"/>
          <w:sz w:val="22"/>
          <w:szCs w:val="22"/>
        </w:rPr>
        <w:t>überführt werden</w:t>
      </w:r>
      <w:r w:rsidR="00E065E8" w:rsidRPr="00BC3274">
        <w:rPr>
          <w:rFonts w:ascii="Verdana" w:hAnsi="Verdana"/>
          <w:sz w:val="22"/>
          <w:szCs w:val="22"/>
        </w:rPr>
        <w:t>. Solange dies auf Europäischer Ebene nicht möglich ist, sollte wenigstens das Deutsche Naturschutzgesetz an den Wortlaut des Art. 16 der FFH Richtlinie angepasst werden.  Insbesondere auch der Art. 16 Abs. 1 e, ist zu übernehmen, wodurch es möglich wäre, eine spezifizierte Anzahl von Exemplaren zu entnehmen.</w:t>
      </w:r>
    </w:p>
    <w:p w14:paraId="021FB4F2" w14:textId="77777777" w:rsidR="0004462A" w:rsidRPr="00BC3274" w:rsidRDefault="0004462A" w:rsidP="0004462A">
      <w:pPr>
        <w:pStyle w:val="Listenabsatz"/>
        <w:rPr>
          <w:rFonts w:ascii="Verdana" w:hAnsi="Verdana"/>
          <w:sz w:val="22"/>
          <w:szCs w:val="22"/>
        </w:rPr>
      </w:pPr>
    </w:p>
    <w:p w14:paraId="2D817842" w14:textId="2C498A40" w:rsidR="003655AA" w:rsidRPr="00BC3274" w:rsidRDefault="00E065E8" w:rsidP="00140859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  <w:u w:val="single"/>
        </w:rPr>
        <w:t>Vorranggebiete für Weidewirtschaft:</w:t>
      </w:r>
      <w:r w:rsidRPr="00BC3274">
        <w:rPr>
          <w:rFonts w:ascii="Verdana" w:hAnsi="Verdana"/>
          <w:sz w:val="22"/>
          <w:szCs w:val="22"/>
        </w:rPr>
        <w:t xml:space="preserve"> Im bayerischen Aktionsplan Wolf müssen nicht</w:t>
      </w:r>
      <w:r w:rsidR="000D04E1" w:rsidRPr="00BC3274">
        <w:rPr>
          <w:rFonts w:ascii="Verdana" w:hAnsi="Verdana"/>
          <w:sz w:val="22"/>
          <w:szCs w:val="22"/>
        </w:rPr>
        <w:t xml:space="preserve"> </w:t>
      </w:r>
      <w:proofErr w:type="spellStart"/>
      <w:r w:rsidR="000D04E1" w:rsidRPr="00BC3274">
        <w:rPr>
          <w:rFonts w:ascii="Verdana" w:hAnsi="Verdana"/>
          <w:sz w:val="22"/>
          <w:szCs w:val="22"/>
        </w:rPr>
        <w:t>schützbare</w:t>
      </w:r>
      <w:proofErr w:type="spellEnd"/>
      <w:r w:rsidRPr="00BC3274">
        <w:rPr>
          <w:rFonts w:ascii="Verdana" w:hAnsi="Verdana"/>
          <w:sz w:val="22"/>
          <w:szCs w:val="22"/>
        </w:rPr>
        <w:t xml:space="preserve"> bzw. schwer </w:t>
      </w:r>
      <w:proofErr w:type="spellStart"/>
      <w:r w:rsidRPr="00BC3274">
        <w:rPr>
          <w:rFonts w:ascii="Verdana" w:hAnsi="Verdana"/>
          <w:sz w:val="22"/>
          <w:szCs w:val="22"/>
        </w:rPr>
        <w:t>schützbare</w:t>
      </w:r>
      <w:proofErr w:type="spellEnd"/>
      <w:r w:rsidRPr="00BC3274">
        <w:rPr>
          <w:rFonts w:ascii="Verdana" w:hAnsi="Verdana"/>
          <w:sz w:val="22"/>
          <w:szCs w:val="22"/>
        </w:rPr>
        <w:t xml:space="preserve"> Gebiete angesichts des großen Aktionsradius von Wölfen großräumig ausgewiesen werden.</w:t>
      </w:r>
      <w:r w:rsidR="003655AA" w:rsidRPr="00BC3274">
        <w:rPr>
          <w:rFonts w:ascii="Verdana" w:hAnsi="Verdana"/>
          <w:sz w:val="22"/>
          <w:szCs w:val="22"/>
        </w:rPr>
        <w:t xml:space="preserve"> Die Festlegung sollte rasch erfolgen.</w:t>
      </w:r>
      <w:r w:rsidR="000D04E1" w:rsidRPr="00BC3274">
        <w:rPr>
          <w:rFonts w:ascii="Verdana" w:hAnsi="Verdana"/>
          <w:sz w:val="22"/>
          <w:szCs w:val="22"/>
        </w:rPr>
        <w:t xml:space="preserve"> </w:t>
      </w:r>
      <w:r w:rsidR="003655AA" w:rsidRPr="00BC3274">
        <w:rPr>
          <w:rFonts w:ascii="Verdana" w:hAnsi="Verdana"/>
          <w:sz w:val="22"/>
          <w:szCs w:val="22"/>
        </w:rPr>
        <w:t xml:space="preserve">Im Berggebiet hat die Weidetierhaltung </w:t>
      </w:r>
      <w:r w:rsidR="000D04E1" w:rsidRPr="00BC3274">
        <w:rPr>
          <w:rFonts w:ascii="Verdana" w:hAnsi="Verdana"/>
          <w:sz w:val="22"/>
          <w:szCs w:val="22"/>
        </w:rPr>
        <w:t xml:space="preserve">uneingeschränkte </w:t>
      </w:r>
      <w:r w:rsidR="003655AA" w:rsidRPr="00BC3274">
        <w:rPr>
          <w:rFonts w:ascii="Verdana" w:hAnsi="Verdana"/>
          <w:sz w:val="22"/>
          <w:szCs w:val="22"/>
        </w:rPr>
        <w:t xml:space="preserve">Priorität und ist alternativlos. Herdenschutzmaßnahmen (Zäune, Hütehunde) sind im Alpenraum keine Alternative. </w:t>
      </w:r>
    </w:p>
    <w:p w14:paraId="156D4B82" w14:textId="77777777" w:rsidR="0004462A" w:rsidRPr="00BC3274" w:rsidRDefault="0004462A" w:rsidP="003655AA">
      <w:pPr>
        <w:pStyle w:val="Listenabsatz"/>
        <w:rPr>
          <w:rFonts w:ascii="Verdana" w:hAnsi="Verdana"/>
          <w:sz w:val="22"/>
          <w:szCs w:val="22"/>
        </w:rPr>
      </w:pPr>
    </w:p>
    <w:p w14:paraId="095997B3" w14:textId="1B1E8F63" w:rsidR="003655AA" w:rsidRDefault="003655AA" w:rsidP="003655AA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  <w:u w:val="single"/>
        </w:rPr>
        <w:t>Beweissicherung:</w:t>
      </w:r>
      <w:r w:rsidRPr="00BC3274">
        <w:rPr>
          <w:rFonts w:ascii="Verdana" w:hAnsi="Verdana"/>
          <w:sz w:val="22"/>
          <w:szCs w:val="22"/>
        </w:rPr>
        <w:t xml:space="preserve"> Dringend </w:t>
      </w:r>
      <w:r w:rsidR="000D04E1" w:rsidRPr="00BC3274">
        <w:rPr>
          <w:rFonts w:ascii="Verdana" w:hAnsi="Verdana"/>
          <w:sz w:val="22"/>
          <w:szCs w:val="22"/>
        </w:rPr>
        <w:t>gefordert wird</w:t>
      </w:r>
      <w:r w:rsidRPr="00BC3274">
        <w:rPr>
          <w:rFonts w:ascii="Verdana" w:hAnsi="Verdana"/>
          <w:sz w:val="22"/>
          <w:szCs w:val="22"/>
        </w:rPr>
        <w:t xml:space="preserve"> eine professionellere Vorgehensweise bei der Begutachtung und der Beweissicherung nach Schadensfällen (Rissen</w:t>
      </w:r>
      <w:r w:rsidR="000D04E1" w:rsidRPr="00BC3274">
        <w:rPr>
          <w:rFonts w:ascii="Verdana" w:hAnsi="Verdana"/>
          <w:sz w:val="22"/>
          <w:szCs w:val="22"/>
        </w:rPr>
        <w:t>, Abstürzen</w:t>
      </w:r>
      <w:r w:rsidRPr="00BC3274">
        <w:rPr>
          <w:rFonts w:ascii="Verdana" w:hAnsi="Verdana"/>
          <w:sz w:val="22"/>
          <w:szCs w:val="22"/>
        </w:rPr>
        <w:t>)</w:t>
      </w:r>
      <w:r w:rsidR="000D04E1" w:rsidRPr="00BC3274">
        <w:rPr>
          <w:rFonts w:ascii="Verdana" w:hAnsi="Verdana"/>
          <w:sz w:val="22"/>
          <w:szCs w:val="22"/>
        </w:rPr>
        <w:t>.</w:t>
      </w:r>
      <w:r w:rsidRPr="00BC3274">
        <w:rPr>
          <w:rFonts w:ascii="Verdana" w:hAnsi="Verdana"/>
          <w:sz w:val="22"/>
          <w:szCs w:val="22"/>
        </w:rPr>
        <w:t xml:space="preserve"> Die Tierbesitzer müssen umgehend informiert werden</w:t>
      </w:r>
      <w:r w:rsidR="000D04E1" w:rsidRPr="00BC3274">
        <w:rPr>
          <w:rFonts w:ascii="Verdana" w:hAnsi="Verdana"/>
          <w:sz w:val="22"/>
          <w:szCs w:val="22"/>
        </w:rPr>
        <w:t>.</w:t>
      </w:r>
      <w:r w:rsidRPr="00BC3274">
        <w:rPr>
          <w:rFonts w:ascii="Verdana" w:hAnsi="Verdana"/>
          <w:sz w:val="22"/>
          <w:szCs w:val="22"/>
        </w:rPr>
        <w:t xml:space="preserve"> </w:t>
      </w:r>
      <w:r w:rsidR="000D04E1" w:rsidRPr="00BC3274">
        <w:rPr>
          <w:rFonts w:ascii="Verdana" w:hAnsi="Verdana"/>
          <w:sz w:val="22"/>
          <w:szCs w:val="22"/>
        </w:rPr>
        <w:t>D</w:t>
      </w:r>
      <w:r w:rsidRPr="00BC3274">
        <w:rPr>
          <w:rFonts w:ascii="Verdana" w:hAnsi="Verdana"/>
          <w:sz w:val="22"/>
          <w:szCs w:val="22"/>
        </w:rPr>
        <w:t xml:space="preserve">er genetische Nachweis muss schneller </w:t>
      </w:r>
      <w:r w:rsidR="000D04E1" w:rsidRPr="00BC3274">
        <w:rPr>
          <w:rFonts w:ascii="Verdana" w:hAnsi="Verdana"/>
          <w:sz w:val="22"/>
          <w:szCs w:val="22"/>
        </w:rPr>
        <w:t>erfolgen</w:t>
      </w:r>
      <w:r w:rsidRPr="00BC3274">
        <w:rPr>
          <w:rFonts w:ascii="Verdana" w:hAnsi="Verdana"/>
          <w:sz w:val="22"/>
          <w:szCs w:val="22"/>
        </w:rPr>
        <w:t xml:space="preserve">, </w:t>
      </w:r>
      <w:r w:rsidR="004D66AB" w:rsidRPr="00BC3274">
        <w:rPr>
          <w:rFonts w:ascii="Verdana" w:hAnsi="Verdana"/>
          <w:sz w:val="22"/>
          <w:szCs w:val="22"/>
        </w:rPr>
        <w:t>die Laborkapazitäten entsprechend aufge</w:t>
      </w:r>
      <w:r w:rsidR="000D04E1" w:rsidRPr="00BC3274">
        <w:rPr>
          <w:rFonts w:ascii="Verdana" w:hAnsi="Verdana"/>
          <w:sz w:val="22"/>
          <w:szCs w:val="22"/>
        </w:rPr>
        <w:t>baut</w:t>
      </w:r>
      <w:r w:rsidR="004D66AB" w:rsidRPr="00BC3274">
        <w:rPr>
          <w:rFonts w:ascii="Verdana" w:hAnsi="Verdana"/>
          <w:sz w:val="22"/>
          <w:szCs w:val="22"/>
        </w:rPr>
        <w:t xml:space="preserve"> werden und zwischen </w:t>
      </w:r>
      <w:r w:rsidR="004D66AB" w:rsidRPr="00BC3274">
        <w:rPr>
          <w:rFonts w:ascii="Verdana" w:hAnsi="Verdana"/>
          <w:sz w:val="22"/>
          <w:szCs w:val="22"/>
        </w:rPr>
        <w:lastRenderedPageBreak/>
        <w:t>Deutschland und Österreich</w:t>
      </w:r>
      <w:r w:rsidR="000D04E1" w:rsidRPr="00BC3274">
        <w:rPr>
          <w:rFonts w:ascii="Verdana" w:hAnsi="Verdana"/>
          <w:sz w:val="22"/>
          <w:szCs w:val="22"/>
        </w:rPr>
        <w:t xml:space="preserve"> sind die</w:t>
      </w:r>
      <w:r w:rsidR="004D66AB" w:rsidRPr="00BC3274">
        <w:rPr>
          <w:rFonts w:ascii="Verdana" w:hAnsi="Verdana"/>
          <w:sz w:val="22"/>
          <w:szCs w:val="22"/>
        </w:rPr>
        <w:t xml:space="preserve"> Analyseverfahren</w:t>
      </w:r>
      <w:r w:rsidR="000D04E1" w:rsidRPr="00BC3274">
        <w:rPr>
          <w:rFonts w:ascii="Verdana" w:hAnsi="Verdana"/>
          <w:sz w:val="22"/>
          <w:szCs w:val="22"/>
        </w:rPr>
        <w:t xml:space="preserve"> zu harmonisieren (=vergleichbar).</w:t>
      </w:r>
    </w:p>
    <w:p w14:paraId="7E6F9277" w14:textId="66357B2B" w:rsidR="00BC3274" w:rsidRPr="00BC3274" w:rsidRDefault="00BC3274" w:rsidP="00BC3274">
      <w:pPr>
        <w:rPr>
          <w:rFonts w:ascii="Verdana" w:hAnsi="Verdana"/>
          <w:sz w:val="22"/>
          <w:szCs w:val="22"/>
        </w:rPr>
      </w:pPr>
    </w:p>
    <w:p w14:paraId="1A82F4DF" w14:textId="772A4A6C" w:rsidR="004D66AB" w:rsidRPr="00BC3274" w:rsidRDefault="004D66AB" w:rsidP="003655AA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  <w:u w:val="single"/>
        </w:rPr>
        <w:t>Entschädigung:</w:t>
      </w:r>
      <w:r w:rsidRPr="00BC3274">
        <w:rPr>
          <w:rFonts w:ascii="Verdana" w:hAnsi="Verdana"/>
          <w:sz w:val="22"/>
          <w:szCs w:val="22"/>
        </w:rPr>
        <w:t xml:space="preserve"> Im Falle von Herdenausbrüchen un</w:t>
      </w:r>
      <w:r w:rsidR="00EB3A9F" w:rsidRPr="00BC3274">
        <w:rPr>
          <w:rFonts w:ascii="Verdana" w:hAnsi="Verdana"/>
          <w:sz w:val="22"/>
          <w:szCs w:val="22"/>
        </w:rPr>
        <w:t>d</w:t>
      </w:r>
      <w:r w:rsidRPr="00BC3274">
        <w:rPr>
          <w:rFonts w:ascii="Verdana" w:hAnsi="Verdana"/>
          <w:sz w:val="22"/>
          <w:szCs w:val="22"/>
        </w:rPr>
        <w:t xml:space="preserve"> Abstürzen</w:t>
      </w:r>
      <w:r w:rsidR="000D04E1" w:rsidRPr="00BC3274">
        <w:rPr>
          <w:rFonts w:ascii="Verdana" w:hAnsi="Verdana"/>
          <w:sz w:val="22"/>
          <w:szCs w:val="22"/>
        </w:rPr>
        <w:t xml:space="preserve"> -</w:t>
      </w:r>
      <w:r w:rsidRPr="00BC3274">
        <w:rPr>
          <w:rFonts w:ascii="Verdana" w:hAnsi="Verdana"/>
          <w:sz w:val="22"/>
          <w:szCs w:val="22"/>
        </w:rPr>
        <w:t xml:space="preserve"> sofern der Wolf als Verursacher zwar nicht eindeutig nachzuweisen, aber nach den Indizien nicht auszuschließen ist</w:t>
      </w:r>
      <w:r w:rsidR="000D04E1" w:rsidRPr="00BC3274">
        <w:rPr>
          <w:rFonts w:ascii="Verdana" w:hAnsi="Verdana"/>
          <w:sz w:val="22"/>
          <w:szCs w:val="22"/>
        </w:rPr>
        <w:t xml:space="preserve"> -</w:t>
      </w:r>
      <w:r w:rsidRPr="00BC3274">
        <w:rPr>
          <w:rFonts w:ascii="Verdana" w:hAnsi="Verdana"/>
          <w:sz w:val="22"/>
          <w:szCs w:val="22"/>
        </w:rPr>
        <w:t xml:space="preserve"> muss eine Übernahme der Haftungsfolgen und eine volle Entschädigung gewährleistet sein. Sicher ist: Durchziehende Wölfe können über</w:t>
      </w:r>
      <w:r w:rsidR="000D04E1" w:rsidRPr="00BC3274">
        <w:rPr>
          <w:rFonts w:ascii="Verdana" w:hAnsi="Verdana"/>
          <w:sz w:val="22"/>
          <w:szCs w:val="22"/>
        </w:rPr>
        <w:t>all</w:t>
      </w:r>
      <w:r w:rsidRPr="00BC3274">
        <w:rPr>
          <w:rFonts w:ascii="Verdana" w:hAnsi="Verdana"/>
          <w:sz w:val="22"/>
          <w:szCs w:val="22"/>
        </w:rPr>
        <w:t xml:space="preserve"> und jederzeit auftauchen.</w:t>
      </w:r>
    </w:p>
    <w:p w14:paraId="7C6231DC" w14:textId="77777777" w:rsidR="0004462A" w:rsidRPr="00BC3274" w:rsidRDefault="0004462A" w:rsidP="0004462A">
      <w:pPr>
        <w:rPr>
          <w:rFonts w:ascii="Verdana" w:hAnsi="Verdana"/>
          <w:sz w:val="22"/>
          <w:szCs w:val="22"/>
        </w:rPr>
      </w:pPr>
    </w:p>
    <w:p w14:paraId="21452A1B" w14:textId="6744DCAA" w:rsidR="004D66AB" w:rsidRPr="00BC3274" w:rsidRDefault="004D66AB" w:rsidP="003655AA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  <w:u w:val="single"/>
        </w:rPr>
        <w:t>Abschuss:</w:t>
      </w:r>
      <w:r w:rsidRPr="00BC3274">
        <w:rPr>
          <w:rFonts w:ascii="Verdana" w:hAnsi="Verdana"/>
          <w:sz w:val="22"/>
          <w:szCs w:val="22"/>
        </w:rPr>
        <w:t xml:space="preserve"> Wenn ein Wolf sich Menschen oder Nutztieren wiederholt annähert, Angriffsversuche unternimmt oder Nutztiere (Rinder, Kälber, Schafe) jagt, verletzt oder tötet</w:t>
      </w:r>
      <w:r w:rsidR="008D5D20" w:rsidRPr="00BC3274">
        <w:rPr>
          <w:rFonts w:ascii="Verdana" w:hAnsi="Verdana"/>
          <w:sz w:val="22"/>
          <w:szCs w:val="22"/>
        </w:rPr>
        <w:t>,</w:t>
      </w:r>
      <w:r w:rsidRPr="00BC3274">
        <w:rPr>
          <w:rFonts w:ascii="Verdana" w:hAnsi="Verdana"/>
          <w:sz w:val="22"/>
          <w:szCs w:val="22"/>
        </w:rPr>
        <w:t xml:space="preserve"> muss eine Entnahmeentscheidung zeitnah </w:t>
      </w:r>
      <w:r w:rsidR="008D5D20" w:rsidRPr="00BC3274">
        <w:rPr>
          <w:rFonts w:ascii="Verdana" w:hAnsi="Verdana"/>
          <w:sz w:val="22"/>
          <w:szCs w:val="22"/>
        </w:rPr>
        <w:t>–</w:t>
      </w:r>
      <w:r w:rsidRPr="00BC3274">
        <w:rPr>
          <w:rFonts w:ascii="Verdana" w:hAnsi="Verdana"/>
          <w:sz w:val="22"/>
          <w:szCs w:val="22"/>
        </w:rPr>
        <w:t xml:space="preserve"> </w:t>
      </w:r>
      <w:r w:rsidR="008D5D20" w:rsidRPr="00BC3274">
        <w:rPr>
          <w:rFonts w:ascii="Verdana" w:hAnsi="Verdana"/>
          <w:sz w:val="22"/>
          <w:szCs w:val="22"/>
        </w:rPr>
        <w:t xml:space="preserve">möglichst innerhalb von 24 Stunden – getroffen werden. Eine zeitaufwendige Begutachtung durch das </w:t>
      </w:r>
      <w:r w:rsidR="000B3401" w:rsidRPr="00BC3274">
        <w:rPr>
          <w:rFonts w:ascii="Verdana" w:hAnsi="Verdana"/>
          <w:sz w:val="22"/>
          <w:szCs w:val="22"/>
        </w:rPr>
        <w:t xml:space="preserve">Bayerische </w:t>
      </w:r>
      <w:r w:rsidR="008D5D20" w:rsidRPr="00BC3274">
        <w:rPr>
          <w:rFonts w:ascii="Verdana" w:hAnsi="Verdana"/>
          <w:sz w:val="22"/>
          <w:szCs w:val="22"/>
        </w:rPr>
        <w:t xml:space="preserve">Landesamt für Umwelt </w:t>
      </w:r>
      <w:r w:rsidR="000B3401" w:rsidRPr="00BC3274">
        <w:rPr>
          <w:rFonts w:ascii="Verdana" w:hAnsi="Verdana"/>
          <w:sz w:val="22"/>
          <w:szCs w:val="22"/>
        </w:rPr>
        <w:t>ist nicht zielführend</w:t>
      </w:r>
      <w:r w:rsidR="008D5D20" w:rsidRPr="00BC3274">
        <w:rPr>
          <w:rFonts w:ascii="Verdana" w:hAnsi="Verdana"/>
          <w:sz w:val="22"/>
          <w:szCs w:val="22"/>
        </w:rPr>
        <w:t>. Um möglichst schnell regieren zu können, kann eine Genehmigung für eine Entnahme (Abschuss) nur durch die zuständige Landkreisbehörde erfolgen. Die Entnahme (Abschuss) ist vom zuständigen Revierinhaber bzw. von Jagdberechtigten durchzuführen.</w:t>
      </w:r>
    </w:p>
    <w:p w14:paraId="10E80A98" w14:textId="77777777" w:rsidR="00BC3274" w:rsidRDefault="00BC3274" w:rsidP="00BC3274">
      <w:pPr>
        <w:rPr>
          <w:rFonts w:ascii="Verdana" w:hAnsi="Verdana"/>
          <w:sz w:val="22"/>
          <w:szCs w:val="22"/>
        </w:rPr>
      </w:pPr>
    </w:p>
    <w:p w14:paraId="2438225A" w14:textId="3B3F929B" w:rsidR="008D5D20" w:rsidRPr="00BC3274" w:rsidRDefault="008D5D20" w:rsidP="00BC3274">
      <w:p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</w:rPr>
        <w:t>Mit diesen 5 Forderungen stellen sich die Unterzeichnenden kommunalen Gebietskörperschaften, Verbände und Organisationen uneingeschränkt hinter die Belange der Land- und Alpwirtschaft, der Jagd und des Tourismus. Nicht zuletzt geht es um den Bestand der Weidewirtschaft im bayerischen Alpenraum und damit um den Erhalt einer einzigartigen Kulturlandschaft.</w:t>
      </w:r>
    </w:p>
    <w:p w14:paraId="46C7BD6C" w14:textId="77777777" w:rsidR="00BC3274" w:rsidRDefault="00BC3274" w:rsidP="00BC3274">
      <w:pPr>
        <w:rPr>
          <w:rFonts w:ascii="Verdana" w:hAnsi="Verdana"/>
          <w:sz w:val="22"/>
          <w:szCs w:val="22"/>
        </w:rPr>
      </w:pPr>
    </w:p>
    <w:p w14:paraId="4115C565" w14:textId="48E6513F" w:rsidR="008D5D20" w:rsidRPr="00BC3274" w:rsidRDefault="008D5D20" w:rsidP="00BC3274">
      <w:pPr>
        <w:rPr>
          <w:rFonts w:ascii="Verdana" w:hAnsi="Verdana"/>
          <w:sz w:val="22"/>
          <w:szCs w:val="22"/>
        </w:rPr>
      </w:pPr>
      <w:r w:rsidRPr="00BC3274">
        <w:rPr>
          <w:rFonts w:ascii="Verdana" w:hAnsi="Verdana"/>
          <w:sz w:val="22"/>
          <w:szCs w:val="22"/>
        </w:rPr>
        <w:t>Hinter diesen Forderungen stehen folgende Institutionen:</w:t>
      </w:r>
    </w:p>
    <w:p w14:paraId="6092F1B7" w14:textId="77777777" w:rsidR="00BC3274" w:rsidRDefault="00BC3274" w:rsidP="00BC3274">
      <w:pPr>
        <w:rPr>
          <w:rFonts w:ascii="Verdana" w:hAnsi="Verdana"/>
          <w:sz w:val="22"/>
          <w:szCs w:val="22"/>
        </w:rPr>
      </w:pPr>
    </w:p>
    <w:p w14:paraId="6101422C" w14:textId="4DF58F9A" w:rsidR="008D5D20" w:rsidRPr="001D65C7" w:rsidRDefault="008D5D20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Landkreis Oberallgäu, Landrat Anton Klotz, </w:t>
      </w:r>
    </w:p>
    <w:p w14:paraId="08547C3D" w14:textId="0941CB21" w:rsidR="008D5D20" w:rsidRPr="001D65C7" w:rsidRDefault="008D5D20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Landkreis Ostallgäu, Landrätin Maria Rita Zinnecker, </w:t>
      </w:r>
    </w:p>
    <w:p w14:paraId="26400CEB" w14:textId="39573150" w:rsidR="008D5D20" w:rsidRPr="001D65C7" w:rsidRDefault="008D5D20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Landkreis Weilheim-Schongau, Landrätin Andrea </w:t>
      </w:r>
      <w:proofErr w:type="spellStart"/>
      <w:r w:rsidRPr="001D65C7">
        <w:rPr>
          <w:rFonts w:ascii="Verdana" w:hAnsi="Verdana"/>
          <w:sz w:val="22"/>
          <w:szCs w:val="22"/>
        </w:rPr>
        <w:t>Joch</w:t>
      </w:r>
      <w:r w:rsidR="000B3401" w:rsidRPr="001D65C7">
        <w:rPr>
          <w:rFonts w:ascii="Verdana" w:hAnsi="Verdana"/>
          <w:sz w:val="22"/>
          <w:szCs w:val="22"/>
        </w:rPr>
        <w:t>n</w:t>
      </w:r>
      <w:r w:rsidRPr="001D65C7">
        <w:rPr>
          <w:rFonts w:ascii="Verdana" w:hAnsi="Verdana"/>
          <w:sz w:val="22"/>
          <w:szCs w:val="22"/>
        </w:rPr>
        <w:t>er</w:t>
      </w:r>
      <w:proofErr w:type="spellEnd"/>
      <w:r w:rsidRPr="001D65C7">
        <w:rPr>
          <w:rFonts w:ascii="Verdana" w:hAnsi="Verdana"/>
          <w:sz w:val="22"/>
          <w:szCs w:val="22"/>
        </w:rPr>
        <w:t>-Weiß,</w:t>
      </w:r>
    </w:p>
    <w:p w14:paraId="627BAAB2" w14:textId="77777777" w:rsidR="008D5D20" w:rsidRPr="001D65C7" w:rsidRDefault="008D5D20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Landkreis Garmisch-Partenkirchen, Landrat Anton Speer, </w:t>
      </w:r>
    </w:p>
    <w:p w14:paraId="53802B1D" w14:textId="0A00FFA8" w:rsidR="00CE69F5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Landkreis Bad Tölz - Wolfrat</w:t>
      </w:r>
      <w:r w:rsidR="006A0816" w:rsidRPr="001D65C7">
        <w:rPr>
          <w:rFonts w:ascii="Verdana" w:hAnsi="Verdana"/>
          <w:sz w:val="22"/>
          <w:szCs w:val="22"/>
        </w:rPr>
        <w:t xml:space="preserve">shausen, Landrat Josef </w:t>
      </w:r>
      <w:proofErr w:type="spellStart"/>
      <w:r w:rsidR="006A0816" w:rsidRPr="001D65C7">
        <w:rPr>
          <w:rFonts w:ascii="Verdana" w:hAnsi="Verdana"/>
          <w:sz w:val="22"/>
          <w:szCs w:val="22"/>
        </w:rPr>
        <w:t>Niedermai</w:t>
      </w:r>
      <w:r w:rsidRPr="001D65C7">
        <w:rPr>
          <w:rFonts w:ascii="Verdana" w:hAnsi="Verdana"/>
          <w:sz w:val="22"/>
          <w:szCs w:val="22"/>
        </w:rPr>
        <w:t>er</w:t>
      </w:r>
      <w:proofErr w:type="spellEnd"/>
      <w:r w:rsidRPr="001D65C7">
        <w:rPr>
          <w:rFonts w:ascii="Verdana" w:hAnsi="Verdana"/>
          <w:sz w:val="22"/>
          <w:szCs w:val="22"/>
        </w:rPr>
        <w:t xml:space="preserve">, </w:t>
      </w:r>
    </w:p>
    <w:p w14:paraId="1B619299" w14:textId="433530B4" w:rsidR="008D5D20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Bayerischer Bauernverband, Präsident</w:t>
      </w:r>
      <w:r w:rsidR="00C31C4C" w:rsidRPr="001D65C7">
        <w:rPr>
          <w:rFonts w:ascii="Verdana" w:hAnsi="Verdana"/>
          <w:sz w:val="22"/>
          <w:szCs w:val="22"/>
        </w:rPr>
        <w:t xml:space="preserve"> Walter</w:t>
      </w:r>
      <w:r w:rsidRPr="001D65C7">
        <w:rPr>
          <w:rFonts w:ascii="Verdana" w:hAnsi="Verdana"/>
          <w:sz w:val="22"/>
          <w:szCs w:val="22"/>
        </w:rPr>
        <w:t xml:space="preserve"> Hei</w:t>
      </w:r>
      <w:r w:rsidR="00C31C4C" w:rsidRPr="001D65C7">
        <w:rPr>
          <w:rFonts w:ascii="Verdana" w:hAnsi="Verdana"/>
          <w:sz w:val="22"/>
          <w:szCs w:val="22"/>
        </w:rPr>
        <w:t>d</w:t>
      </w:r>
      <w:r w:rsidRPr="001D65C7">
        <w:rPr>
          <w:rFonts w:ascii="Verdana" w:hAnsi="Verdana"/>
          <w:sz w:val="22"/>
          <w:szCs w:val="22"/>
        </w:rPr>
        <w:t>l,</w:t>
      </w:r>
    </w:p>
    <w:p w14:paraId="6C6EC6DE" w14:textId="4BB3802E" w:rsidR="000B3401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Bayerischer Bauernverband</w:t>
      </w:r>
      <w:r w:rsidR="000B3401" w:rsidRPr="001D65C7">
        <w:rPr>
          <w:rFonts w:ascii="Verdana" w:hAnsi="Verdana"/>
          <w:sz w:val="22"/>
          <w:szCs w:val="22"/>
        </w:rPr>
        <w:t>,</w:t>
      </w:r>
      <w:r w:rsidRPr="001D65C7">
        <w:rPr>
          <w:rFonts w:ascii="Verdana" w:hAnsi="Verdana"/>
          <w:sz w:val="22"/>
          <w:szCs w:val="22"/>
        </w:rPr>
        <w:t xml:space="preserve"> Bezirksverband Schwaben, Präsident Alfred </w:t>
      </w:r>
      <w:proofErr w:type="spellStart"/>
      <w:r w:rsidRPr="001D65C7">
        <w:rPr>
          <w:rFonts w:ascii="Verdana" w:hAnsi="Verdana"/>
          <w:sz w:val="22"/>
          <w:szCs w:val="22"/>
        </w:rPr>
        <w:t>Enderle</w:t>
      </w:r>
      <w:proofErr w:type="spellEnd"/>
      <w:r w:rsidRPr="001D65C7">
        <w:rPr>
          <w:rFonts w:ascii="Verdana" w:hAnsi="Verdana"/>
          <w:sz w:val="22"/>
          <w:szCs w:val="22"/>
        </w:rPr>
        <w:t>,</w:t>
      </w:r>
      <w:r w:rsidR="001D65C7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0B3401" w:rsidRPr="001D65C7">
        <w:rPr>
          <w:rFonts w:ascii="Verdana" w:hAnsi="Verdana"/>
          <w:sz w:val="22"/>
          <w:szCs w:val="22"/>
        </w:rPr>
        <w:t>Alpwirtschaftlicher Verein Allgäu, Vorsitzender Franz Hage,</w:t>
      </w:r>
    </w:p>
    <w:p w14:paraId="259B69BD" w14:textId="4F32E574" w:rsidR="00CE69F5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Kreisjagdverband Sonthofen, Vorsitzender Heini Schwarz, </w:t>
      </w:r>
    </w:p>
    <w:p w14:paraId="6E997DD6" w14:textId="37EAC06D" w:rsidR="002C3627" w:rsidRPr="001D65C7" w:rsidRDefault="002C3627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Kreisjagdverband Kempten, Vorsitzender Karl-Heinz Schrader,</w:t>
      </w:r>
    </w:p>
    <w:p w14:paraId="42B1849A" w14:textId="1069C5F2" w:rsidR="00CE69F5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Hochwildhegegemeinschaft Sonthofen,</w:t>
      </w:r>
      <w:r w:rsidR="007A2A80" w:rsidRPr="001D65C7">
        <w:rPr>
          <w:rFonts w:ascii="Verdana" w:hAnsi="Verdana"/>
          <w:sz w:val="22"/>
          <w:szCs w:val="22"/>
        </w:rPr>
        <w:t xml:space="preserve"> Fürst Erich von </w:t>
      </w:r>
      <w:proofErr w:type="spellStart"/>
      <w:r w:rsidR="007A2A80" w:rsidRPr="001D65C7">
        <w:rPr>
          <w:rFonts w:ascii="Verdana" w:hAnsi="Verdana"/>
          <w:sz w:val="22"/>
          <w:szCs w:val="22"/>
        </w:rPr>
        <w:t>Waldburg</w:t>
      </w:r>
      <w:proofErr w:type="spellEnd"/>
      <w:r w:rsidR="007A2A80" w:rsidRPr="001D65C7">
        <w:rPr>
          <w:rFonts w:ascii="Verdana" w:hAnsi="Verdana"/>
          <w:sz w:val="22"/>
          <w:szCs w:val="22"/>
        </w:rPr>
        <w:t xml:space="preserve"> </w:t>
      </w:r>
      <w:proofErr w:type="spellStart"/>
      <w:r w:rsidR="007A2A80" w:rsidRPr="001D65C7">
        <w:rPr>
          <w:rFonts w:ascii="Verdana" w:hAnsi="Verdana"/>
          <w:sz w:val="22"/>
          <w:szCs w:val="22"/>
        </w:rPr>
        <w:t>Zeil</w:t>
      </w:r>
      <w:proofErr w:type="spellEnd"/>
      <w:r w:rsidR="007A2A80" w:rsidRPr="001D65C7">
        <w:rPr>
          <w:rFonts w:ascii="Verdana" w:hAnsi="Verdana"/>
          <w:sz w:val="22"/>
          <w:szCs w:val="22"/>
        </w:rPr>
        <w:t>,</w:t>
      </w:r>
    </w:p>
    <w:p w14:paraId="3399B4EF" w14:textId="26CABF56" w:rsidR="00CE69F5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 xml:space="preserve">Tourismusverband Allgäu-Bayerisch Schwaben, Vorsitzender Klaus </w:t>
      </w:r>
      <w:proofErr w:type="spellStart"/>
      <w:r w:rsidRPr="001D65C7">
        <w:rPr>
          <w:rFonts w:ascii="Verdana" w:hAnsi="Verdana"/>
          <w:sz w:val="22"/>
          <w:szCs w:val="22"/>
        </w:rPr>
        <w:t>Holetschek</w:t>
      </w:r>
      <w:proofErr w:type="spellEnd"/>
      <w:r w:rsidRPr="001D65C7">
        <w:rPr>
          <w:rFonts w:ascii="Verdana" w:hAnsi="Verdana"/>
          <w:sz w:val="22"/>
          <w:szCs w:val="22"/>
        </w:rPr>
        <w:t xml:space="preserve">, </w:t>
      </w:r>
    </w:p>
    <w:p w14:paraId="7EA8212B" w14:textId="7B4AF1E1" w:rsidR="00CE69F5" w:rsidRPr="001D65C7" w:rsidRDefault="00CE69F5" w:rsidP="00BC3274">
      <w:pPr>
        <w:rPr>
          <w:rFonts w:ascii="Verdana" w:hAnsi="Verdana"/>
          <w:sz w:val="22"/>
          <w:szCs w:val="22"/>
        </w:rPr>
      </w:pPr>
      <w:r w:rsidRPr="001D65C7">
        <w:rPr>
          <w:rFonts w:ascii="Verdana" w:hAnsi="Verdana"/>
          <w:sz w:val="22"/>
          <w:szCs w:val="22"/>
        </w:rPr>
        <w:t>Mir Allgäuer – Urlaub auf dem Bauernh</w:t>
      </w:r>
      <w:r w:rsidR="000B3401" w:rsidRPr="001D65C7">
        <w:rPr>
          <w:rFonts w:ascii="Verdana" w:hAnsi="Verdana"/>
          <w:sz w:val="22"/>
          <w:szCs w:val="22"/>
        </w:rPr>
        <w:t xml:space="preserve">of, Vorsitzende Angelika </w:t>
      </w:r>
      <w:proofErr w:type="spellStart"/>
      <w:r w:rsidR="000B3401" w:rsidRPr="001D65C7">
        <w:rPr>
          <w:rFonts w:ascii="Verdana" w:hAnsi="Verdana"/>
          <w:sz w:val="22"/>
          <w:szCs w:val="22"/>
        </w:rPr>
        <w:t>Soyer</w:t>
      </w:r>
      <w:proofErr w:type="spellEnd"/>
    </w:p>
    <w:p w14:paraId="3CC6ECD6" w14:textId="4B1B185D" w:rsidR="003655AA" w:rsidRDefault="003655AA" w:rsidP="00D50873">
      <w:pPr>
        <w:rPr>
          <w:rFonts w:ascii="Verdana" w:hAnsi="Verdana"/>
          <w:sz w:val="22"/>
          <w:szCs w:val="22"/>
        </w:rPr>
      </w:pPr>
    </w:p>
    <w:p w14:paraId="6982849E" w14:textId="28D01EF7" w:rsidR="00BC3274" w:rsidRDefault="00BC3274" w:rsidP="00D508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Gleichlautende Schreiben gehen an Staatsministerin Michael</w:t>
      </w:r>
      <w:r w:rsidR="00B175C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Kaniber</w:t>
      </w:r>
      <w:proofErr w:type="spellEnd"/>
      <w:r>
        <w:rPr>
          <w:rFonts w:ascii="Verdana" w:hAnsi="Verdana"/>
          <w:sz w:val="22"/>
          <w:szCs w:val="22"/>
        </w:rPr>
        <w:t xml:space="preserve"> und Staatsminister Torsten Glauber.</w:t>
      </w:r>
    </w:p>
    <w:p w14:paraId="185FFF21" w14:textId="76A21A0F" w:rsidR="00BC3274" w:rsidRDefault="00BC3274" w:rsidP="00D50873">
      <w:pPr>
        <w:rPr>
          <w:rFonts w:ascii="Verdana" w:hAnsi="Verdana"/>
          <w:sz w:val="22"/>
          <w:szCs w:val="22"/>
        </w:rPr>
      </w:pPr>
    </w:p>
    <w:p w14:paraId="43CE9807" w14:textId="67AB11A4" w:rsidR="00BC3274" w:rsidRDefault="00BC3274" w:rsidP="00D50873">
      <w:pPr>
        <w:rPr>
          <w:rFonts w:ascii="Verdana" w:hAnsi="Verdana"/>
          <w:sz w:val="22"/>
          <w:szCs w:val="22"/>
        </w:rPr>
      </w:pPr>
    </w:p>
    <w:p w14:paraId="501AA683" w14:textId="1F097385" w:rsidR="00BC3274" w:rsidRDefault="00BC3274" w:rsidP="00D508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freundlichen Grüßen</w:t>
      </w:r>
    </w:p>
    <w:p w14:paraId="48A176BB" w14:textId="7554AD5C" w:rsidR="00BC3274" w:rsidRDefault="00BC3274" w:rsidP="00D50873">
      <w:pPr>
        <w:rPr>
          <w:rFonts w:ascii="Verdana" w:hAnsi="Verdana"/>
          <w:sz w:val="22"/>
          <w:szCs w:val="22"/>
        </w:rPr>
      </w:pPr>
    </w:p>
    <w:p w14:paraId="4C8BA2EC" w14:textId="23F6255B" w:rsidR="00BC3274" w:rsidRDefault="00BC3274" w:rsidP="00D50873">
      <w:pPr>
        <w:rPr>
          <w:rFonts w:ascii="Verdana" w:hAnsi="Verdana"/>
          <w:sz w:val="22"/>
          <w:szCs w:val="22"/>
        </w:rPr>
      </w:pPr>
    </w:p>
    <w:p w14:paraId="3503E3EF" w14:textId="714C136D" w:rsidR="00BC3274" w:rsidRDefault="00BC3274" w:rsidP="00D50873">
      <w:pPr>
        <w:rPr>
          <w:rFonts w:ascii="Verdana" w:hAnsi="Verdana"/>
          <w:sz w:val="22"/>
          <w:szCs w:val="22"/>
        </w:rPr>
      </w:pPr>
    </w:p>
    <w:p w14:paraId="0E922101" w14:textId="02AAA10B" w:rsidR="00BC3274" w:rsidRDefault="00BC3274" w:rsidP="00D508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Anton Klotz</w:t>
      </w:r>
    </w:p>
    <w:p w14:paraId="66F0E0A9" w14:textId="71A3866D" w:rsidR="00BC3274" w:rsidRPr="00BC3274" w:rsidRDefault="00BC3274" w:rsidP="00D508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Landrat</w:t>
      </w:r>
    </w:p>
    <w:sectPr w:rsidR="00BC3274" w:rsidRPr="00BC3274" w:rsidSect="009C58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FFA"/>
    <w:multiLevelType w:val="hybridMultilevel"/>
    <w:tmpl w:val="6CDED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B8A"/>
    <w:multiLevelType w:val="hybridMultilevel"/>
    <w:tmpl w:val="634E36F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B68EC"/>
    <w:multiLevelType w:val="hybridMultilevel"/>
    <w:tmpl w:val="EF2E7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05E63"/>
    <w:multiLevelType w:val="hybridMultilevel"/>
    <w:tmpl w:val="B30A2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C"/>
    <w:rsid w:val="0004462A"/>
    <w:rsid w:val="000B3401"/>
    <w:rsid w:val="000D04E1"/>
    <w:rsid w:val="0013352F"/>
    <w:rsid w:val="001D2E55"/>
    <w:rsid w:val="001D65C7"/>
    <w:rsid w:val="002C3627"/>
    <w:rsid w:val="003655AA"/>
    <w:rsid w:val="003D0065"/>
    <w:rsid w:val="004D66AB"/>
    <w:rsid w:val="0060130A"/>
    <w:rsid w:val="006A0816"/>
    <w:rsid w:val="006F294C"/>
    <w:rsid w:val="007A2A80"/>
    <w:rsid w:val="008D5D20"/>
    <w:rsid w:val="009C58E3"/>
    <w:rsid w:val="00B175CF"/>
    <w:rsid w:val="00B909DD"/>
    <w:rsid w:val="00BC3274"/>
    <w:rsid w:val="00C31C4C"/>
    <w:rsid w:val="00C612C3"/>
    <w:rsid w:val="00CE69F5"/>
    <w:rsid w:val="00CF0525"/>
    <w:rsid w:val="00D50873"/>
    <w:rsid w:val="00D624B6"/>
    <w:rsid w:val="00E065E8"/>
    <w:rsid w:val="00E26611"/>
    <w:rsid w:val="00E34991"/>
    <w:rsid w:val="00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C7A08"/>
  <w14:defaultImageDpi w14:val="300"/>
  <w15:docId w15:val="{5679FAEF-8B8B-4553-85D7-9BDA0D7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0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2727D216.dotm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VOGEL Florian</cp:lastModifiedBy>
  <cp:revision>18</cp:revision>
  <cp:lastPrinted>2019-05-29T15:02:00Z</cp:lastPrinted>
  <dcterms:created xsi:type="dcterms:W3CDTF">2019-04-24T15:30:00Z</dcterms:created>
  <dcterms:modified xsi:type="dcterms:W3CDTF">2019-05-31T08:18:00Z</dcterms:modified>
</cp:coreProperties>
</file>